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7EE4" w14:textId="773BA3D5" w:rsidR="00E52FC9" w:rsidRDefault="00E52FC9" w:rsidP="00732D56">
      <w:pPr>
        <w:keepNext/>
        <w:spacing w:after="120"/>
        <w:jc w:val="center"/>
        <w:outlineLvl w:val="0"/>
        <w:rPr>
          <w:rFonts w:ascii="Arial" w:hAnsi="Arial" w:cs="Arial"/>
          <w:b/>
          <w:bCs/>
          <w:kern w:val="28"/>
          <w:sz w:val="32"/>
          <w:szCs w:val="32"/>
        </w:rPr>
      </w:pPr>
      <w:r>
        <w:rPr>
          <w:rFonts w:ascii="Arial" w:hAnsi="Arial" w:cs="Arial"/>
          <w:b/>
          <w:bCs/>
          <w:kern w:val="28"/>
          <w:sz w:val="32"/>
          <w:szCs w:val="32"/>
        </w:rPr>
        <w:t xml:space="preserve">III </w:t>
      </w:r>
      <w:r w:rsidRPr="00E52FC9">
        <w:rPr>
          <w:rFonts w:ascii="Arial" w:hAnsi="Arial" w:cs="Arial"/>
          <w:b/>
          <w:bCs/>
          <w:kern w:val="28"/>
          <w:sz w:val="32"/>
          <w:szCs w:val="32"/>
        </w:rPr>
        <w:t>DOMENICA DI AVVENTO [A]</w:t>
      </w:r>
    </w:p>
    <w:p w14:paraId="6CDB04BA" w14:textId="79E2A639" w:rsidR="002028DF" w:rsidRPr="00D21DD3" w:rsidRDefault="00127CF6" w:rsidP="00732D56">
      <w:pPr>
        <w:keepNext/>
        <w:spacing w:after="120"/>
        <w:jc w:val="center"/>
        <w:outlineLvl w:val="0"/>
        <w:rPr>
          <w:rFonts w:ascii="Arial" w:eastAsia="Calibri" w:hAnsi="Arial" w:cs="Arial"/>
          <w:b/>
          <w:bCs/>
          <w:i/>
          <w:kern w:val="32"/>
          <w:sz w:val="18"/>
          <w:szCs w:val="22"/>
          <w:lang w:eastAsia="en-US"/>
        </w:rPr>
      </w:pPr>
      <w:r w:rsidRPr="00127CF6">
        <w:rPr>
          <w:rFonts w:ascii="Arial" w:eastAsia="Calibri" w:hAnsi="Arial" w:cs="Arial"/>
          <w:b/>
          <w:bCs/>
          <w:kern w:val="32"/>
          <w:sz w:val="28"/>
          <w:szCs w:val="28"/>
          <w:lang w:eastAsia="en-US"/>
        </w:rPr>
        <w:t>E beato è colui che non trova in me motivo di scandalo</w:t>
      </w:r>
    </w:p>
    <w:p w14:paraId="32778701" w14:textId="51C6C411" w:rsidR="002D7388" w:rsidRDefault="002D7388" w:rsidP="00DE62DE">
      <w:pPr>
        <w:spacing w:after="120"/>
        <w:jc w:val="both"/>
        <w:rPr>
          <w:rFonts w:ascii="Arial" w:eastAsia="Calibri" w:hAnsi="Arial" w:cs="Arial"/>
          <w:iCs/>
          <w:szCs w:val="22"/>
          <w:lang w:eastAsia="en-US"/>
        </w:rPr>
      </w:pPr>
      <w:r>
        <w:rPr>
          <w:rFonts w:ascii="Arial" w:eastAsia="Calibri" w:hAnsi="Arial" w:cs="Arial"/>
          <w:iCs/>
          <w:szCs w:val="22"/>
          <w:lang w:eastAsia="en-US"/>
        </w:rPr>
        <w:t>Si può trovare scandalo</w:t>
      </w:r>
      <w:r w:rsidR="007B656A">
        <w:rPr>
          <w:rFonts w:ascii="Arial" w:eastAsia="Calibri" w:hAnsi="Arial" w:cs="Arial"/>
          <w:iCs/>
          <w:szCs w:val="22"/>
          <w:lang w:eastAsia="en-US"/>
        </w:rPr>
        <w:t xml:space="preserve"> nella </w:t>
      </w:r>
      <w:r>
        <w:rPr>
          <w:rFonts w:ascii="Arial" w:eastAsia="Calibri" w:hAnsi="Arial" w:cs="Arial"/>
          <w:iCs/>
          <w:szCs w:val="22"/>
          <w:lang w:eastAsia="en-US"/>
        </w:rPr>
        <w:t xml:space="preserve"> </w:t>
      </w:r>
      <w:r w:rsidR="007B656A">
        <w:rPr>
          <w:rFonts w:ascii="Arial" w:eastAsia="Calibri" w:hAnsi="Arial" w:cs="Arial"/>
          <w:iCs/>
          <w:szCs w:val="22"/>
          <w:lang w:eastAsia="en-US"/>
        </w:rPr>
        <w:t xml:space="preserve">Sapienza </w:t>
      </w:r>
      <w:r>
        <w:rPr>
          <w:rFonts w:ascii="Arial" w:eastAsia="Calibri" w:hAnsi="Arial" w:cs="Arial"/>
          <w:iCs/>
          <w:szCs w:val="22"/>
          <w:lang w:eastAsia="en-US"/>
        </w:rPr>
        <w:t>nella quale vi è “</w:t>
      </w:r>
      <w:r w:rsidRPr="002D7388">
        <w:rPr>
          <w:rFonts w:ascii="Arial" w:eastAsia="Calibri" w:hAnsi="Arial" w:cs="Arial"/>
          <w:i/>
          <w:szCs w:val="22"/>
          <w:lang w:eastAsia="en-US"/>
        </w:rPr>
        <w:t>uno spirito intelligente, santo,</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unico, molteplice, sottile,</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agile, penetrante, senza macchia,</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schietto, inoffensivo, amante del bene, pronto,</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libero, benefico, amico dell’uomo,</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stabile, sicuro, tranquillo,</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che può tutto e tutto controlla,</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che penetra attraverso tutti gli spiriti</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intelligenti, puri, anche i più sottili</w:t>
      </w:r>
      <w:r w:rsidR="00DE62DE">
        <w:rPr>
          <w:rFonts w:ascii="Arial" w:eastAsia="Calibri" w:hAnsi="Arial" w:cs="Arial"/>
          <w:i/>
          <w:szCs w:val="22"/>
          <w:lang w:eastAsia="en-US"/>
        </w:rPr>
        <w:t xml:space="preserve">”? </w:t>
      </w:r>
      <w:r w:rsidR="00DE62DE">
        <w:rPr>
          <w:rFonts w:ascii="Arial" w:eastAsia="Calibri" w:hAnsi="Arial" w:cs="Arial"/>
          <w:iCs/>
          <w:szCs w:val="22"/>
          <w:lang w:eastAsia="en-US"/>
        </w:rPr>
        <w:t xml:space="preserve">Ecco ancora cosa è la Sapienza: </w:t>
      </w:r>
      <w:r w:rsidR="00DE62DE" w:rsidRPr="002D7388">
        <w:rPr>
          <w:rFonts w:ascii="Arial" w:eastAsia="Calibri" w:hAnsi="Arial" w:cs="Arial"/>
          <w:i/>
          <w:szCs w:val="22"/>
          <w:lang w:eastAsia="en-US"/>
        </w:rPr>
        <w:t xml:space="preserve">È </w:t>
      </w:r>
      <w:r w:rsidRPr="002D7388">
        <w:rPr>
          <w:rFonts w:ascii="Arial" w:eastAsia="Calibri" w:hAnsi="Arial" w:cs="Arial"/>
          <w:i/>
          <w:szCs w:val="22"/>
          <w:lang w:eastAsia="en-US"/>
        </w:rPr>
        <w:t>più veloce di qualsiasi movimento,</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per la sua purezza si diffonde e penetra in ogni cosa.</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È effluvio della potenza di Dio,</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emanazione genuina della gloria dell’Onnipotente;</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per questo nulla di contaminato penetra in essa.</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È riflesso della luce perenne,</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uno specchio senza macchia dell’attività di Dio</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e immagine della sua bontà.</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Sebbene unica, può tutto;</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pur rimanendo in se stessa, tutto rinnova</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e attraverso i secoli, passando nelle anime sante,</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prepara amici di Dio e profeti.</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Dio infatti non ama se non chi vive con la sapienza.</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Ella in realtà è più radiosa del sole e supera ogni costellazione,</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paragonata alla luce risulta più luminosa;</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a questa, infatti, succede la notte,</w:t>
      </w:r>
      <w:r w:rsidR="00DE62DE">
        <w:rPr>
          <w:rFonts w:ascii="Arial" w:eastAsia="Calibri" w:hAnsi="Arial" w:cs="Arial"/>
          <w:i/>
          <w:szCs w:val="22"/>
          <w:lang w:eastAsia="en-US"/>
        </w:rPr>
        <w:t xml:space="preserve"> </w:t>
      </w:r>
      <w:r w:rsidRPr="002D7388">
        <w:rPr>
          <w:rFonts w:ascii="Arial" w:eastAsia="Calibri" w:hAnsi="Arial" w:cs="Arial"/>
          <w:i/>
          <w:szCs w:val="22"/>
          <w:lang w:eastAsia="en-US"/>
        </w:rPr>
        <w:t>ma la malvagità non prevale sulla sapienza</w:t>
      </w:r>
      <w:r>
        <w:rPr>
          <w:rFonts w:ascii="Arial" w:eastAsia="Calibri" w:hAnsi="Arial" w:cs="Arial"/>
          <w:i/>
          <w:szCs w:val="22"/>
          <w:lang w:eastAsia="en-US"/>
        </w:rPr>
        <w:t xml:space="preserve"> (Sap 7,22-30)</w:t>
      </w:r>
      <w:r w:rsidR="00DE62DE">
        <w:rPr>
          <w:rFonts w:ascii="Arial" w:eastAsia="Calibri" w:hAnsi="Arial" w:cs="Arial"/>
          <w:i/>
          <w:szCs w:val="22"/>
          <w:lang w:eastAsia="en-US"/>
        </w:rPr>
        <w:t xml:space="preserve">. </w:t>
      </w:r>
      <w:r w:rsidR="00DE62DE">
        <w:rPr>
          <w:rFonts w:ascii="Arial" w:eastAsia="Calibri" w:hAnsi="Arial" w:cs="Arial"/>
          <w:iCs/>
          <w:szCs w:val="22"/>
          <w:lang w:eastAsia="en-US"/>
        </w:rPr>
        <w:t>Come si fa a trovare scandalo in una realtà soprannaturale così santa? Si può trovare scandalo nella Legge del Signore?  Ecco cosa dice della Legge di Dio il Salmo:</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La legge del Signore è perfetta,</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rinfranca l’anima;</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la testimonianza del Signore è stabile,</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rende saggio il semplice.</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I precetti del Signore sono retti,</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fanno gioire il cuore;</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il comando del Signore è limpido,</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illumina gli occhi.</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 xml:space="preserve">Il timore del Signore è puro, </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rimane per sempre;</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i giudizi del Signore sono fedeli,</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sono tutti giusti,</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 xml:space="preserve">più preziosi dell’oro, </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di molto oro fino,</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 xml:space="preserve">più dolci del miele </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e di un favo stillante.</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Anche il tuo servo ne è illuminato,</w:t>
      </w:r>
      <w:r w:rsidR="00DE62DE" w:rsidRPr="00DE62DE">
        <w:rPr>
          <w:rFonts w:ascii="Arial" w:eastAsia="Calibri" w:hAnsi="Arial" w:cs="Arial"/>
          <w:i/>
          <w:szCs w:val="22"/>
          <w:lang w:eastAsia="en-US"/>
        </w:rPr>
        <w:t xml:space="preserve"> </w:t>
      </w:r>
      <w:r w:rsidR="00DE62DE" w:rsidRPr="00DE62DE">
        <w:rPr>
          <w:rFonts w:ascii="Arial" w:eastAsia="Calibri" w:hAnsi="Arial" w:cs="Arial"/>
          <w:i/>
          <w:szCs w:val="22"/>
          <w:lang w:eastAsia="en-US"/>
        </w:rPr>
        <w:t>per chi li osserva è grande il profitto</w:t>
      </w:r>
      <w:r w:rsidR="00DE62DE" w:rsidRPr="00DE62DE">
        <w:rPr>
          <w:rFonts w:ascii="Arial" w:eastAsia="Calibri" w:hAnsi="Arial" w:cs="Arial"/>
          <w:i/>
          <w:szCs w:val="22"/>
          <w:lang w:eastAsia="en-US"/>
        </w:rPr>
        <w:t xml:space="preserve"> (Sal 19,8.12). </w:t>
      </w:r>
      <w:r w:rsidR="00DE62DE">
        <w:rPr>
          <w:rFonts w:ascii="Arial" w:eastAsia="Calibri" w:hAnsi="Arial" w:cs="Arial"/>
          <w:iCs/>
          <w:szCs w:val="22"/>
          <w:lang w:eastAsia="en-US"/>
        </w:rPr>
        <w:t>Vi trova scandalo solo un cuore di peccato</w:t>
      </w:r>
      <w:r w:rsidR="007B656A">
        <w:rPr>
          <w:rFonts w:ascii="Arial" w:eastAsia="Calibri" w:hAnsi="Arial" w:cs="Arial"/>
          <w:iCs/>
          <w:szCs w:val="22"/>
          <w:lang w:eastAsia="en-US"/>
        </w:rPr>
        <w:t xml:space="preserve">. </w:t>
      </w:r>
    </w:p>
    <w:p w14:paraId="7BAE71A9" w14:textId="496E97B8" w:rsidR="00FE5AC6" w:rsidRDefault="00DE62DE" w:rsidP="00DE62DE">
      <w:pPr>
        <w:spacing w:after="120"/>
        <w:jc w:val="both"/>
        <w:rPr>
          <w:rFonts w:ascii="Arial" w:eastAsia="Calibri" w:hAnsi="Arial" w:cs="Arial"/>
          <w:iCs/>
          <w:szCs w:val="22"/>
          <w:lang w:eastAsia="en-US"/>
        </w:rPr>
      </w:pPr>
      <w:r>
        <w:rPr>
          <w:rFonts w:ascii="Arial" w:eastAsia="Calibri" w:hAnsi="Arial" w:cs="Arial"/>
          <w:iCs/>
          <w:szCs w:val="22"/>
          <w:lang w:eastAsia="en-US"/>
        </w:rPr>
        <w:t xml:space="preserve">Chi è Gesù? Lui non solo è la Sapienza Eterna, </w:t>
      </w:r>
      <w:r w:rsidR="00066E02">
        <w:rPr>
          <w:rFonts w:ascii="Arial" w:eastAsia="Calibri" w:hAnsi="Arial" w:cs="Arial"/>
          <w:iCs/>
          <w:szCs w:val="22"/>
          <w:lang w:eastAsia="en-US"/>
        </w:rPr>
        <w:t xml:space="preserve">il Logos Eterno generato dal Padre nell’oggi dell’eternità. Non solo è il Figlio unigenito del Padre che si è fatto carne, è anche Colui che è venuto a dare vita nella sua carne ad ogni profezia, ogni giuramento, ogni promessa, ogni Parola scritti per Lui nella Legge, nei Profeti, nei Salmi. Ogni Parola che Lui dice è compimento della Parola del Padre. Ogni opera che lui compie è compimento delle profezie del Padre. Tutto ciò che Cristo Gesù dice e fa, lo </w:t>
      </w:r>
      <w:r w:rsidR="00AA2AC6">
        <w:rPr>
          <w:rFonts w:ascii="Arial" w:eastAsia="Calibri" w:hAnsi="Arial" w:cs="Arial"/>
          <w:iCs/>
          <w:szCs w:val="22"/>
          <w:lang w:eastAsia="en-US"/>
        </w:rPr>
        <w:t xml:space="preserve">dice e lo </w:t>
      </w:r>
      <w:r w:rsidR="00066E02">
        <w:rPr>
          <w:rFonts w:ascii="Arial" w:eastAsia="Calibri" w:hAnsi="Arial" w:cs="Arial"/>
          <w:iCs/>
          <w:szCs w:val="22"/>
          <w:lang w:eastAsia="en-US"/>
        </w:rPr>
        <w:t xml:space="preserve">fa solo per obbedienza al Padre suo. Ora in una Persona tutta protesa a fare la volontà del Padre suo, in una Persona nella quale nessuna Parola di Dio viene disattesa, trasgredita, alterata, modificata, trascurata, si può trovare motivo di scandalo? Come nella luce del sole non si può trovare l’oscurità, così nella vita di Cristo Gesù non si può trovare il peccato. Chi trova il peccato in Gesù Signore, attesta di essere cieco. Chi non vede in Cristo un inviato del Padre si rivela un misero cieco, persona incapace di vedere la luce. Altra verità che va messa in luce: Il messianismo di Gesù non è intendersi sulla lettura di questa o di quell’altra profezia e neanche sulla lettura di tutte le profezie e tutti i giuramenti del Signore. </w:t>
      </w:r>
      <w:r w:rsidR="00FE5AC6">
        <w:rPr>
          <w:rFonts w:ascii="Arial" w:eastAsia="Calibri" w:hAnsi="Arial" w:cs="Arial"/>
          <w:iCs/>
          <w:szCs w:val="22"/>
          <w:lang w:eastAsia="en-US"/>
        </w:rPr>
        <w:t>La verità del messianismo è Cristo Gesù. Lui è il Messia e Lui è la verità del vero messianismo. Chi vuole conoscere la verità e la purezza della Parola di Dio</w:t>
      </w:r>
      <w:r w:rsidR="00AA2AC6">
        <w:rPr>
          <w:rFonts w:ascii="Arial" w:eastAsia="Calibri" w:hAnsi="Arial" w:cs="Arial"/>
          <w:iCs/>
          <w:szCs w:val="22"/>
          <w:lang w:eastAsia="en-US"/>
        </w:rPr>
        <w:t>,</w:t>
      </w:r>
      <w:r w:rsidR="00FE5AC6">
        <w:rPr>
          <w:rFonts w:ascii="Arial" w:eastAsia="Calibri" w:hAnsi="Arial" w:cs="Arial"/>
          <w:iCs/>
          <w:szCs w:val="22"/>
          <w:lang w:eastAsia="en-US"/>
        </w:rPr>
        <w:t xml:space="preserve"> deve vederla in Cristo, chi la vuole trovare</w:t>
      </w:r>
      <w:r w:rsidR="00AA2AC6">
        <w:rPr>
          <w:rFonts w:ascii="Arial" w:eastAsia="Calibri" w:hAnsi="Arial" w:cs="Arial"/>
          <w:iCs/>
          <w:szCs w:val="22"/>
          <w:lang w:eastAsia="en-US"/>
        </w:rPr>
        <w:t>,</w:t>
      </w:r>
      <w:r w:rsidR="00FE5AC6">
        <w:rPr>
          <w:rFonts w:ascii="Arial" w:eastAsia="Calibri" w:hAnsi="Arial" w:cs="Arial"/>
          <w:iCs/>
          <w:szCs w:val="22"/>
          <w:lang w:eastAsia="en-US"/>
        </w:rPr>
        <w:t xml:space="preserve"> deve cercarla in Cristo, chi la vuole vivere</w:t>
      </w:r>
      <w:r w:rsidR="00AA2AC6">
        <w:rPr>
          <w:rFonts w:ascii="Arial" w:eastAsia="Calibri" w:hAnsi="Arial" w:cs="Arial"/>
          <w:iCs/>
          <w:szCs w:val="22"/>
          <w:lang w:eastAsia="en-US"/>
        </w:rPr>
        <w:t>,</w:t>
      </w:r>
      <w:r w:rsidR="00FE5AC6">
        <w:rPr>
          <w:rFonts w:ascii="Arial" w:eastAsia="Calibri" w:hAnsi="Arial" w:cs="Arial"/>
          <w:iCs/>
          <w:szCs w:val="22"/>
          <w:lang w:eastAsia="en-US"/>
        </w:rPr>
        <w:t xml:space="preserve"> la può vivere solo in Cristo, con Cristo, per Cristo.  </w:t>
      </w:r>
      <w:r w:rsidR="00AA2AC6">
        <w:rPr>
          <w:rFonts w:ascii="Arial" w:eastAsia="Calibri" w:hAnsi="Arial" w:cs="Arial"/>
          <w:iCs/>
          <w:szCs w:val="22"/>
          <w:lang w:eastAsia="en-US"/>
        </w:rPr>
        <w:t xml:space="preserve">È </w:t>
      </w:r>
      <w:r w:rsidR="00FE5AC6">
        <w:rPr>
          <w:rFonts w:ascii="Arial" w:eastAsia="Calibri" w:hAnsi="Arial" w:cs="Arial"/>
          <w:iCs/>
          <w:szCs w:val="22"/>
          <w:lang w:eastAsia="en-US"/>
        </w:rPr>
        <w:t xml:space="preserve">Cristo la verità della Parola, la verità della comprensione della Parola, la verità della vita della Parola, la verità di ogni obbedienza alla Parola. Chi si scandalizza di Cristo Gesù attesta di pensare secondo il mondo o peggio ancora di pensare con i pensieri di Satana. </w:t>
      </w:r>
    </w:p>
    <w:p w14:paraId="5FF3F165" w14:textId="35B13C85" w:rsidR="00E52FC9" w:rsidRPr="002D7388" w:rsidRDefault="00E52FC9" w:rsidP="00E52FC9">
      <w:pPr>
        <w:spacing w:after="120"/>
        <w:jc w:val="both"/>
        <w:rPr>
          <w:rFonts w:ascii="Arial" w:hAnsi="Arial" w:cs="Arial"/>
          <w:bCs/>
          <w:i/>
          <w:iCs/>
        </w:rPr>
      </w:pPr>
      <w:r w:rsidRPr="002D7388">
        <w:rPr>
          <w:rFonts w:ascii="Arial" w:hAnsi="Arial" w:cs="Arial"/>
          <w:bCs/>
          <w:i/>
          <w:iCs/>
        </w:rPr>
        <w:t xml:space="preserve">In quel tempo, 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bookmarkStart w:id="0" w:name="_Hlk175133971"/>
      <w:r w:rsidRPr="002D7388">
        <w:rPr>
          <w:rFonts w:ascii="Arial" w:hAnsi="Arial" w:cs="Arial"/>
          <w:bCs/>
          <w:i/>
          <w:iCs/>
        </w:rPr>
        <w:t>E beato è colui che non trova in me motivo di scandalo</w:t>
      </w:r>
      <w:bookmarkEnd w:id="0"/>
      <w:r w:rsidRPr="002D7388">
        <w:rPr>
          <w:rFonts w:ascii="Arial" w:hAnsi="Arial" w:cs="Arial"/>
          <w:bCs/>
          <w:i/>
          <w:iCs/>
        </w:rPr>
        <w:t>!».</w:t>
      </w:r>
      <w:r w:rsidR="00127CF6" w:rsidRPr="002D7388">
        <w:rPr>
          <w:rFonts w:ascii="Arial" w:hAnsi="Arial" w:cs="Arial"/>
          <w:bCs/>
          <w:i/>
          <w:iCs/>
        </w:rPr>
        <w:t xml:space="preserve"> </w:t>
      </w:r>
      <w:r w:rsidRPr="002D7388">
        <w:rPr>
          <w:rFonts w:ascii="Arial" w:hAnsi="Arial" w:cs="Arial"/>
          <w:bCs/>
          <w:i/>
          <w:iCs/>
        </w:rPr>
        <w:t>Mentre quelli se ne andavano, Gesù si mise a parlare di Giovanni alle folle: «Che cosa siete andati a vedere nel deserto? Una canna sbattuta dal vento? Allora, che cosa siete andati a vedere? Un uomo vestito con abiti di lusso? Ecco, quelli che vestono abiti di lusso stanno nei palazzi dei re! Ebbene, che cosa siete andati a vedere? Un profeta? Sì, io vi dico, anzi, più che un profeta. Egli è colui del quale sta scritto: “Ecco, dinanzi a te io mando il mio messaggero, davanti a te egli preparerà la tua via”.</w:t>
      </w:r>
      <w:r w:rsidR="00127CF6" w:rsidRPr="002D7388">
        <w:rPr>
          <w:rFonts w:ascii="Arial" w:hAnsi="Arial" w:cs="Arial"/>
          <w:bCs/>
          <w:i/>
          <w:iCs/>
        </w:rPr>
        <w:t xml:space="preserve"> </w:t>
      </w:r>
      <w:r w:rsidRPr="002D7388">
        <w:rPr>
          <w:rFonts w:ascii="Arial" w:hAnsi="Arial" w:cs="Arial"/>
          <w:bCs/>
          <w:i/>
          <w:iCs/>
        </w:rPr>
        <w:t>In verità io vi dico: fra i nati da donna non è sorto alcuno più grande di Giovanni il Battista; ma il più piccolo nel regno dei cieli è più grande di lui».</w:t>
      </w:r>
    </w:p>
    <w:p w14:paraId="211A4558" w14:textId="41B7BD40" w:rsidR="00FE7CCF" w:rsidRDefault="00FE5AC6" w:rsidP="00CF64D2">
      <w:pPr>
        <w:spacing w:after="120"/>
        <w:jc w:val="both"/>
        <w:rPr>
          <w:rFonts w:ascii="Arial" w:hAnsi="Arial" w:cs="Arial"/>
          <w:bCs/>
        </w:rPr>
      </w:pPr>
      <w:r w:rsidRPr="00FE5AC6">
        <w:rPr>
          <w:rFonts w:ascii="Arial" w:hAnsi="Arial" w:cs="Arial"/>
          <w:bCs/>
        </w:rPr>
        <w:t xml:space="preserve">Chi trova </w:t>
      </w:r>
      <w:r>
        <w:rPr>
          <w:rFonts w:ascii="Arial" w:hAnsi="Arial" w:cs="Arial"/>
          <w:bCs/>
        </w:rPr>
        <w:t xml:space="preserve">motivo di scandalo in Cristo Gesù, trova motivo di scandalo in Dio Padre e nello Spirito Santo, nella Vergine Maria e nella Chiesa, nel Vangelo e in ogni Parola della Divina Rivelazione. La Madre di Gesù è venuta in mezzo a noi. Ci ha rivelato che il mondo ha dimenticato la Parola del Signore. Ha chiesto a noi di ricordarla, facendola prima nostra vita. Dal giorno della chiamata della Vergine Maria, noi mai ci siamo stancati, per sua grazia, di annunciare, ricordare, insegnare la Parola di Cristo Gesù. Ora da quelli che abbiamo servito per tutti questi anni </w:t>
      </w:r>
      <w:r w:rsidR="00AA2AC6">
        <w:rPr>
          <w:rFonts w:ascii="Arial" w:hAnsi="Arial" w:cs="Arial"/>
          <w:bCs/>
        </w:rPr>
        <w:t>siamo accusati d</w:t>
      </w:r>
      <w:r>
        <w:rPr>
          <w:rFonts w:ascii="Arial" w:hAnsi="Arial" w:cs="Arial"/>
          <w:bCs/>
        </w:rPr>
        <w:t xml:space="preserve">i averli ingannati. Hanno perfettamente ragione nel dire che li abbiamo ingannato. </w:t>
      </w:r>
      <w:r w:rsidR="00AA2AC6">
        <w:rPr>
          <w:rFonts w:ascii="Arial" w:hAnsi="Arial" w:cs="Arial"/>
          <w:bCs/>
        </w:rPr>
        <w:t>Se a</w:t>
      </w:r>
      <w:r w:rsidR="00B779C3">
        <w:rPr>
          <w:rFonts w:ascii="Arial" w:hAnsi="Arial" w:cs="Arial"/>
          <w:bCs/>
        </w:rPr>
        <w:t>bbiamo sempre predicato e insegnato il Vangelo di Cristo Gesù</w:t>
      </w:r>
      <w:r w:rsidR="00AA2AC6">
        <w:rPr>
          <w:rFonts w:ascii="Arial" w:hAnsi="Arial" w:cs="Arial"/>
          <w:bCs/>
        </w:rPr>
        <w:t>, p</w:t>
      </w:r>
      <w:r w:rsidR="00B779C3">
        <w:rPr>
          <w:rFonts w:ascii="Arial" w:hAnsi="Arial" w:cs="Arial"/>
          <w:bCs/>
        </w:rPr>
        <w:t xml:space="preserve">erché li abbiamo ingannato? Perché essi vivono un vangelo secondo il mondo, secondo Satana, e noi invece mai ci siamo piegati per abbracciare il loro falso e ingannevole vangelo. Chi trova motivo di scandalo in noi, è nel Vangelo di Cristo Gesù che trova motivo di scandalo. Radicati e piantati in un falso vangelo, neanche più vogliono sapere che il Vangelo di Cristo Gesù non è il loro </w:t>
      </w:r>
      <w:r w:rsidR="00AA2AC6">
        <w:rPr>
          <w:rFonts w:ascii="Arial" w:hAnsi="Arial" w:cs="Arial"/>
          <w:bCs/>
        </w:rPr>
        <w:t>vangelo</w:t>
      </w:r>
      <w:r w:rsidR="00B779C3">
        <w:rPr>
          <w:rFonts w:ascii="Arial" w:hAnsi="Arial" w:cs="Arial"/>
          <w:bCs/>
        </w:rPr>
        <w:t xml:space="preserve">. Madre della Redenzione, opera questo grande miracolo: vieni e convinci questi cuori che il loro Vangelo non è il Vangelo di Cristo Gesù. Il Vangelo di Cristo Gesù non è calunnia, non è menzogna, non è inganno, non è falsa testimonianza, non è adulterio, non è abolizione dei comandamenti, non è nulla di ciò che appartiene al mondo delle tenebre. Madre Santa, vieni e compi questo grande miracolo. Fallo non per noi, ma per rendere verità alla rua opera rinnegata e tradita. </w:t>
      </w:r>
    </w:p>
    <w:p w14:paraId="7965C7F9" w14:textId="17EC3900" w:rsidR="00484E38" w:rsidRPr="002028DF" w:rsidRDefault="00436A6C" w:rsidP="00B779C3">
      <w:pPr>
        <w:spacing w:after="120"/>
        <w:jc w:val="right"/>
      </w:pPr>
      <w:r>
        <w:rPr>
          <w:rFonts w:ascii="Arial" w:hAnsi="Arial" w:cs="Arial"/>
          <w:b/>
        </w:rPr>
        <w:t xml:space="preserve">14 </w:t>
      </w:r>
      <w:r w:rsidR="00F7319A">
        <w:rPr>
          <w:rFonts w:ascii="Arial" w:hAnsi="Arial" w:cs="Arial"/>
          <w:b/>
        </w:rPr>
        <w:t xml:space="preserve">Dicembre </w:t>
      </w:r>
      <w:r w:rsidR="00382E42" w:rsidRPr="00E467BF">
        <w:rPr>
          <w:rFonts w:ascii="Arial" w:hAnsi="Arial" w:cs="Arial"/>
          <w:b/>
        </w:rPr>
        <w:t>202</w:t>
      </w:r>
      <w:r w:rsidR="0010426E">
        <w:rPr>
          <w:rFonts w:ascii="Arial" w:hAnsi="Arial" w:cs="Arial"/>
          <w:b/>
        </w:rPr>
        <w:t>5</w:t>
      </w:r>
    </w:p>
    <w:sectPr w:rsidR="00484E38" w:rsidRPr="002028DF" w:rsidSect="00B779C3">
      <w:type w:val="oddPage"/>
      <w:pgSz w:w="11906" w:h="16838" w:code="9"/>
      <w:pgMar w:top="340" w:right="1418"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472"/>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02"/>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27CF6"/>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38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4F2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B656A"/>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14F8"/>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2AC6"/>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9C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5E63"/>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62DE"/>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2FC9"/>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AC6"/>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983</Words>
  <Characters>5607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2024-06-25T21:16:00Z</dcterms:created>
  <dcterms:modified xsi:type="dcterms:W3CDTF">2024-08-22T05:51:00Z</dcterms:modified>
</cp:coreProperties>
</file>